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0" w:rsidRDefault="00DA5B70" w:rsidP="00DA5B70">
      <w:pPr>
        <w:pStyle w:val="Tijeloteksta"/>
      </w:pPr>
      <w:bookmarkStart w:id="0" w:name="_GoBack"/>
      <w:bookmarkEnd w:id="0"/>
      <w:r>
        <w:t xml:space="preserve">Na temelju zaključka Upravnog odbora </w:t>
      </w:r>
      <w:r w:rsidRPr="00906B48">
        <w:rPr>
          <w:b/>
        </w:rPr>
        <w:t>Obrtničke komore Međimurja</w:t>
      </w:r>
      <w:r>
        <w:t xml:space="preserve"> raspisujemo slijedeći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</w:p>
    <w:p w:rsidR="00DA5B70" w:rsidRPr="009F27D2" w:rsidRDefault="00DA5B70" w:rsidP="00DA5B70">
      <w:pPr>
        <w:pStyle w:val="Tijeloteksta"/>
        <w:rPr>
          <w:b/>
        </w:rPr>
      </w:pPr>
      <w:r w:rsidRPr="009F27D2">
        <w:rPr>
          <w:b/>
        </w:rPr>
        <w:t>NATJEČAJ</w:t>
      </w:r>
    </w:p>
    <w:p w:rsidR="00DA5B70" w:rsidRPr="009F27D2" w:rsidRDefault="00DA5B70" w:rsidP="00DA5B70">
      <w:pPr>
        <w:pStyle w:val="Tijeloteksta"/>
        <w:rPr>
          <w:b/>
        </w:rPr>
      </w:pPr>
      <w:r w:rsidRPr="009F27D2">
        <w:rPr>
          <w:b/>
        </w:rPr>
        <w:t>za stipendiranje učenika za deficitarna obrtnička zv</w:t>
      </w:r>
      <w:r>
        <w:rPr>
          <w:b/>
        </w:rPr>
        <w:t xml:space="preserve">anja 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  <w:numPr>
          <w:ilvl w:val="0"/>
          <w:numId w:val="1"/>
        </w:numPr>
        <w:rPr>
          <w:b/>
        </w:rPr>
      </w:pPr>
      <w:r>
        <w:t xml:space="preserve">Na natječaj za stipendije mogu se javiti </w:t>
      </w:r>
      <w:r w:rsidRPr="008D5335">
        <w:rPr>
          <w:b/>
        </w:rPr>
        <w:t xml:space="preserve">učenicis prebivalištem </w:t>
      </w:r>
      <w:r>
        <w:rPr>
          <w:b/>
        </w:rPr>
        <w:t xml:space="preserve">na području Međimurske županije </w:t>
      </w:r>
      <w:r>
        <w:t xml:space="preserve">koji se školuju </w:t>
      </w:r>
      <w:r w:rsidRPr="00E21B0B">
        <w:rPr>
          <w:b/>
        </w:rPr>
        <w:t xml:space="preserve">za deficitarna obrtnička zvanja </w:t>
      </w:r>
      <w:r>
        <w:rPr>
          <w:b/>
        </w:rPr>
        <w:t xml:space="preserve">koja su u sustavu vezanih obrta. </w:t>
      </w:r>
    </w:p>
    <w:p w:rsidR="00DA5B70" w:rsidRDefault="00DA5B70" w:rsidP="00DA5B70">
      <w:pPr>
        <w:pStyle w:val="Tijeloteksta"/>
        <w:ind w:left="1140"/>
        <w:rPr>
          <w:b/>
        </w:rPr>
      </w:pPr>
    </w:p>
    <w:p w:rsidR="00DA5B70" w:rsidRDefault="00DA5B70" w:rsidP="00DA5B70">
      <w:pPr>
        <w:pStyle w:val="Tijeloteksta"/>
        <w:numPr>
          <w:ilvl w:val="0"/>
          <w:numId w:val="1"/>
        </w:numPr>
        <w:rPr>
          <w:b/>
          <w:szCs w:val="24"/>
        </w:rPr>
      </w:pPr>
      <w:r w:rsidRPr="0064623E">
        <w:rPr>
          <w:b/>
          <w:color w:val="000000"/>
          <w:szCs w:val="24"/>
        </w:rPr>
        <w:t>Kao deficitarna zvanja određuju se</w:t>
      </w:r>
      <w:r w:rsidRPr="0064623E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armirač, autoelektričar, </w:t>
      </w:r>
      <w:r w:rsidRPr="0064623E">
        <w:rPr>
          <w:color w:val="000000"/>
          <w:szCs w:val="24"/>
        </w:rPr>
        <w:t xml:space="preserve">autolakirer, autolimar, </w:t>
      </w:r>
      <w:proofErr w:type="spellStart"/>
      <w:r w:rsidRPr="0064623E">
        <w:rPr>
          <w:color w:val="000000"/>
          <w:szCs w:val="24"/>
        </w:rPr>
        <w:t>automehatroničar</w:t>
      </w:r>
      <w:proofErr w:type="spellEnd"/>
      <w:r w:rsidRPr="0064623E">
        <w:rPr>
          <w:color w:val="000000"/>
          <w:szCs w:val="24"/>
        </w:rPr>
        <w:t>, bravar, dimnjačar, elektroinstalater,</w:t>
      </w:r>
      <w:r>
        <w:rPr>
          <w:color w:val="000000"/>
          <w:szCs w:val="24"/>
        </w:rPr>
        <w:t xml:space="preserve"> fasader, </w:t>
      </w:r>
      <w:r w:rsidRPr="0064623E">
        <w:rPr>
          <w:color w:val="000000"/>
          <w:szCs w:val="24"/>
        </w:rPr>
        <w:t>instalater grijanja i klimatizacije</w:t>
      </w:r>
      <w:r>
        <w:rPr>
          <w:color w:val="000000"/>
          <w:szCs w:val="24"/>
        </w:rPr>
        <w:t xml:space="preserve">, instalater kućnih instalacija, keramičar-oblagač, konobar, krojač, </w:t>
      </w:r>
      <w:r w:rsidRPr="0064623E">
        <w:rPr>
          <w:color w:val="000000"/>
          <w:szCs w:val="24"/>
        </w:rPr>
        <w:t>kuhar,</w:t>
      </w:r>
      <w:r>
        <w:rPr>
          <w:color w:val="000000"/>
          <w:szCs w:val="24"/>
        </w:rPr>
        <w:t xml:space="preserve"> krovopokrivač, limar, </w:t>
      </w:r>
      <w:r w:rsidRPr="0064623E">
        <w:rPr>
          <w:color w:val="000000"/>
          <w:szCs w:val="24"/>
        </w:rPr>
        <w:t xml:space="preserve">mesar, </w:t>
      </w:r>
      <w:r>
        <w:rPr>
          <w:color w:val="000000"/>
          <w:szCs w:val="24"/>
        </w:rPr>
        <w:t xml:space="preserve">obućar, </w:t>
      </w:r>
      <w:r w:rsidRPr="0064623E">
        <w:rPr>
          <w:color w:val="000000"/>
          <w:szCs w:val="24"/>
        </w:rPr>
        <w:t xml:space="preserve">pekar, </w:t>
      </w:r>
      <w:proofErr w:type="spellStart"/>
      <w:r w:rsidRPr="0064623E">
        <w:rPr>
          <w:color w:val="000000"/>
          <w:szCs w:val="24"/>
        </w:rPr>
        <w:t>plinoinstalater</w:t>
      </w:r>
      <w:proofErr w:type="spellEnd"/>
      <w:r w:rsidRPr="0064623E">
        <w:rPr>
          <w:color w:val="000000"/>
          <w:szCs w:val="24"/>
        </w:rPr>
        <w:t xml:space="preserve">, slastičar, </w:t>
      </w:r>
      <w:r>
        <w:rPr>
          <w:color w:val="000000"/>
          <w:szCs w:val="24"/>
        </w:rPr>
        <w:t xml:space="preserve">soboslikar-ličilac, </w:t>
      </w:r>
      <w:r w:rsidRPr="0064623E">
        <w:rPr>
          <w:color w:val="000000"/>
          <w:szCs w:val="24"/>
        </w:rPr>
        <w:t>stol</w:t>
      </w:r>
      <w:r>
        <w:rPr>
          <w:color w:val="000000"/>
          <w:szCs w:val="24"/>
        </w:rPr>
        <w:t xml:space="preserve">ar, strojobravar, tesar, tokar, </w:t>
      </w:r>
      <w:r w:rsidRPr="0064623E">
        <w:rPr>
          <w:color w:val="000000"/>
          <w:szCs w:val="24"/>
        </w:rPr>
        <w:t>vodoinstalater</w:t>
      </w:r>
      <w:r>
        <w:rPr>
          <w:color w:val="000000"/>
          <w:szCs w:val="24"/>
        </w:rPr>
        <w:t xml:space="preserve"> i zidar</w:t>
      </w:r>
      <w:r w:rsidRPr="0064623E">
        <w:rPr>
          <w:color w:val="000000"/>
          <w:szCs w:val="24"/>
        </w:rPr>
        <w:t>.</w:t>
      </w:r>
    </w:p>
    <w:p w:rsidR="00DA5B70" w:rsidRPr="0064623E" w:rsidRDefault="00DA5B70" w:rsidP="00DA5B70">
      <w:pPr>
        <w:pStyle w:val="Tijeloteksta"/>
        <w:ind w:left="1140"/>
        <w:rPr>
          <w:b/>
          <w:szCs w:val="24"/>
        </w:rPr>
      </w:pPr>
    </w:p>
    <w:p w:rsidR="00DA5B70" w:rsidRPr="00E21B0B" w:rsidRDefault="00DA5B70" w:rsidP="00DA5B70">
      <w:pPr>
        <w:pStyle w:val="Tijeloteksta"/>
        <w:numPr>
          <w:ilvl w:val="0"/>
          <w:numId w:val="1"/>
        </w:numPr>
        <w:rPr>
          <w:b/>
        </w:rPr>
      </w:pPr>
      <w:r>
        <w:t xml:space="preserve">Na natječaj se </w:t>
      </w:r>
      <w:r w:rsidRPr="00E21B0B">
        <w:rPr>
          <w:b/>
          <w:u w:val="single"/>
        </w:rPr>
        <w:t>ne mogu</w:t>
      </w:r>
      <w:r w:rsidRPr="00E21B0B">
        <w:rPr>
          <w:b/>
        </w:rPr>
        <w:t xml:space="preserve"> javiti učenici koji stipendiju već primaju po nekoj drugoj osnovi</w:t>
      </w:r>
      <w:r>
        <w:rPr>
          <w:b/>
        </w:rPr>
        <w:t>, niti ponavljači bilo kojeg razreda srednje škole.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  <w:numPr>
          <w:ilvl w:val="0"/>
          <w:numId w:val="1"/>
        </w:numPr>
      </w:pPr>
      <w:r>
        <w:rPr>
          <w:b/>
        </w:rPr>
        <w:t>Prijavnici</w:t>
      </w:r>
      <w:r>
        <w:t xml:space="preserve"> za dodjelu stipendije treba priložiti: </w:t>
      </w:r>
    </w:p>
    <w:p w:rsidR="00DA5B70" w:rsidRDefault="00DA5B70" w:rsidP="00DA5B70">
      <w:pPr>
        <w:pStyle w:val="Tijeloteksta"/>
      </w:pPr>
      <w:r>
        <w:t xml:space="preserve">                 a) domovnicu </w:t>
      </w:r>
    </w:p>
    <w:p w:rsidR="00DA5B70" w:rsidRDefault="00DA5B70" w:rsidP="00DA5B70">
      <w:pPr>
        <w:pStyle w:val="Tijeloteksta"/>
      </w:pPr>
      <w:r>
        <w:t xml:space="preserve">                 b) potvrdu škole o statusu redovitog učenika</w:t>
      </w:r>
    </w:p>
    <w:p w:rsidR="00DA5B70" w:rsidRDefault="00DA5B70" w:rsidP="00DA5B70">
      <w:pPr>
        <w:pStyle w:val="Tijeloteksta"/>
      </w:pPr>
      <w:r>
        <w:t xml:space="preserve">                 c) kopiju Ugovora o naukovanju</w:t>
      </w:r>
    </w:p>
    <w:p w:rsidR="00DA5B70" w:rsidRDefault="00DA5B70" w:rsidP="00DA5B70">
      <w:pPr>
        <w:pStyle w:val="Tijeloteksta"/>
      </w:pPr>
      <w:r>
        <w:t xml:space="preserve">                 d) svjedodžbe o uspjehu u 7. i 8. razredu osnovne škole (učenici 1. razreda)</w:t>
      </w:r>
    </w:p>
    <w:p w:rsidR="00DA5B70" w:rsidRDefault="00DA5B70" w:rsidP="00DA5B70">
      <w:pPr>
        <w:pStyle w:val="Tijeloteksta"/>
      </w:pPr>
      <w:r>
        <w:t xml:space="preserve">                 e) svjedodžbu ili potvrdu škole o uspjehu u prethodnom razredu (učenici 2. i 3. razreda)</w:t>
      </w:r>
    </w:p>
    <w:p w:rsidR="00DA5B70" w:rsidRDefault="00DA5B70" w:rsidP="00DA5B70">
      <w:pPr>
        <w:pStyle w:val="Tijeloteksta"/>
      </w:pPr>
      <w:r>
        <w:t xml:space="preserve">                 f) dokument o postignutim rezultatima na stručnim natjecanjima</w:t>
      </w:r>
    </w:p>
    <w:p w:rsidR="00DA5B70" w:rsidRDefault="00DA5B70" w:rsidP="00DA5B70">
      <w:pPr>
        <w:pStyle w:val="Tijeloteksta"/>
      </w:pPr>
      <w:r>
        <w:t xml:space="preserve">                 g) potvrdu o mjestu prebivališta izdanu od strane MUP-a</w:t>
      </w:r>
    </w:p>
    <w:p w:rsidR="00DA5B70" w:rsidRDefault="00DA5B70" w:rsidP="00DA5B70">
      <w:pPr>
        <w:pStyle w:val="Tijeloteksta"/>
      </w:pPr>
      <w:r>
        <w:t xml:space="preserve">                 h) </w:t>
      </w:r>
      <w:r w:rsidRPr="00696F9C">
        <w:rPr>
          <w:b/>
        </w:rPr>
        <w:t>izjavu roditelja</w:t>
      </w:r>
      <w:r>
        <w:t xml:space="preserve"> o broju i svojstvu članova zajedničkog domaćinstva</w:t>
      </w:r>
    </w:p>
    <w:p w:rsidR="00DA5B70" w:rsidRDefault="00DA5B70" w:rsidP="00DA5B70">
      <w:pPr>
        <w:pStyle w:val="Tijeloteksta"/>
      </w:pPr>
      <w:r>
        <w:tab/>
        <w:t xml:space="preserve">      i) </w:t>
      </w:r>
      <w:r w:rsidRPr="004E41D4">
        <w:rPr>
          <w:b/>
        </w:rPr>
        <w:t>izjavu roditelja</w:t>
      </w:r>
      <w:r>
        <w:t xml:space="preserve"> da učenik ne prima stipendiju po drugoj osnovi i da nije ponavljač</w:t>
      </w:r>
    </w:p>
    <w:p w:rsidR="00DA5B70" w:rsidRPr="0055163E" w:rsidRDefault="00DA5B70" w:rsidP="00DA5B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</w:rPr>
      </w:pPr>
      <w:r w:rsidRPr="0055163E">
        <w:rPr>
          <w:rFonts w:ascii="Times New Roman" w:hAnsi="Times New Roman" w:cs="Times New Roman"/>
          <w:i/>
        </w:rPr>
        <w:t xml:space="preserve"> j)</w:t>
      </w:r>
      <w:r w:rsidRPr="007F11B2">
        <w:rPr>
          <w:rFonts w:ascii="Times New Roman" w:eastAsia="Calibri" w:hAnsi="Times New Roman" w:cs="Times New Roman"/>
          <w:b/>
          <w:i/>
          <w:color w:val="000000"/>
          <w:sz w:val="24"/>
        </w:rPr>
        <w:t>potvrdu</w:t>
      </w:r>
      <w:r w:rsidRPr="0055163E">
        <w:rPr>
          <w:rFonts w:ascii="Times New Roman" w:eastAsia="Calibri" w:hAnsi="Times New Roman" w:cs="Times New Roman"/>
          <w:i/>
          <w:color w:val="000000"/>
          <w:sz w:val="24"/>
        </w:rPr>
        <w:t xml:space="preserve"> nadležne ispostave Porezne uprave o mjesečnim primanjima članova zajedničkog domaćinstva za sve članove kućanstva starije od 15 godina</w:t>
      </w:r>
      <w:r>
        <w:rPr>
          <w:rFonts w:ascii="Times New Roman" w:eastAsia="Calibri" w:hAnsi="Times New Roman" w:cs="Times New Roman"/>
          <w:i/>
          <w:color w:val="000000"/>
          <w:sz w:val="24"/>
        </w:rPr>
        <w:t xml:space="preserve">, </w:t>
      </w:r>
      <w:r w:rsidRPr="000003AC">
        <w:rPr>
          <w:rFonts w:ascii="Times New Roman" w:eastAsia="Calibri" w:hAnsi="Times New Roman" w:cs="Times New Roman"/>
          <w:b/>
          <w:i/>
          <w:color w:val="000000"/>
          <w:sz w:val="24"/>
        </w:rPr>
        <w:t>za 2016. godinu</w:t>
      </w:r>
      <w:r w:rsidRPr="0055163E">
        <w:rPr>
          <w:rFonts w:ascii="Times New Roman" w:eastAsia="Calibri" w:hAnsi="Times New Roman" w:cs="Times New Roman"/>
          <w:i/>
          <w:color w:val="000000"/>
          <w:sz w:val="24"/>
        </w:rPr>
        <w:t xml:space="preserve"> (plaća, mirovina, obiteljska mirovina, alimentacija, stalna socijalna pomoć, isplaćene naknade plaće za bolovanje te </w:t>
      </w:r>
      <w:proofErr w:type="spellStart"/>
      <w:r w:rsidRPr="0055163E">
        <w:rPr>
          <w:rFonts w:ascii="Times New Roman" w:eastAsia="Calibri" w:hAnsi="Times New Roman" w:cs="Times New Roman"/>
          <w:i/>
          <w:color w:val="000000"/>
          <w:sz w:val="24"/>
        </w:rPr>
        <w:t>rodiljne</w:t>
      </w:r>
      <w:proofErr w:type="spellEnd"/>
      <w:r w:rsidRPr="0055163E">
        <w:rPr>
          <w:rFonts w:ascii="Times New Roman" w:eastAsia="Calibri" w:hAnsi="Times New Roman" w:cs="Times New Roman"/>
          <w:i/>
          <w:color w:val="000000"/>
          <w:sz w:val="24"/>
        </w:rPr>
        <w:t xml:space="preserve"> i roditeljske potpore, isplaćene naknade u slu</w:t>
      </w:r>
      <w:r>
        <w:rPr>
          <w:rFonts w:ascii="Times New Roman" w:eastAsia="Calibri" w:hAnsi="Times New Roman" w:cs="Times New Roman"/>
          <w:i/>
          <w:color w:val="000000"/>
          <w:sz w:val="24"/>
        </w:rPr>
        <w:t>čaju nezaposlenosti), ne stariju</w:t>
      </w:r>
      <w:r w:rsidRPr="0055163E">
        <w:rPr>
          <w:rFonts w:ascii="Times New Roman" w:eastAsia="Calibri" w:hAnsi="Times New Roman" w:cs="Times New Roman"/>
          <w:i/>
          <w:color w:val="000000"/>
          <w:sz w:val="24"/>
        </w:rPr>
        <w:t xml:space="preserve"> od 30 dana od dana podnošenja prijave </w:t>
      </w:r>
    </w:p>
    <w:p w:rsidR="00DA5B70" w:rsidRPr="0055163E" w:rsidRDefault="00DA5B70" w:rsidP="00DA5B70">
      <w:pPr>
        <w:pStyle w:val="Odlomakpopisa"/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i/>
          <w:color w:val="000000"/>
          <w:sz w:val="24"/>
          <w:lang w:val="hr-HR"/>
        </w:rPr>
      </w:pPr>
      <w:r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           k) </w:t>
      </w:r>
      <w:r w:rsidRPr="007F11B2">
        <w:rPr>
          <w:rFonts w:ascii="Times New Roman" w:eastAsia="Calibri" w:hAnsi="Times New Roman" w:cs="Times New Roman"/>
          <w:b/>
          <w:i/>
          <w:color w:val="000000"/>
          <w:sz w:val="24"/>
          <w:lang w:val="hr-HR"/>
        </w:rPr>
        <w:t xml:space="preserve">potvrdu 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>nadležne ispostave Porezn</w:t>
      </w:r>
      <w:r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e uprave o prihodima ostvarenim 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samostalnim radom </w:t>
      </w:r>
      <w:r w:rsidRPr="000003AC">
        <w:rPr>
          <w:rFonts w:ascii="Times New Roman" w:eastAsia="Calibri" w:hAnsi="Times New Roman" w:cs="Times New Roman"/>
          <w:b/>
          <w:i/>
          <w:color w:val="000000"/>
          <w:sz w:val="24"/>
          <w:lang w:val="hr-HR"/>
        </w:rPr>
        <w:t>za 2016. godinu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>(obrt, poljoprivreda i slično), ne starija od 30 dana od dana podnošenja</w:t>
      </w:r>
      <w:r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 prijave (ukoliko su prihodi ostvareni samostalnim radom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>)</w:t>
      </w:r>
    </w:p>
    <w:p w:rsidR="00DA5B70" w:rsidRPr="0055163E" w:rsidRDefault="00DA5B70" w:rsidP="00DA5B70">
      <w:pPr>
        <w:pStyle w:val="Odlomakpopisa"/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i/>
          <w:color w:val="000000"/>
          <w:sz w:val="24"/>
          <w:lang w:val="hr-HR"/>
        </w:rPr>
      </w:pPr>
      <w:r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                 l) </w:t>
      </w:r>
      <w:r w:rsidRPr="007F11B2">
        <w:rPr>
          <w:rFonts w:ascii="Times New Roman" w:eastAsia="Calibri" w:hAnsi="Times New Roman" w:cs="Times New Roman"/>
          <w:b/>
          <w:i/>
          <w:color w:val="000000"/>
          <w:sz w:val="24"/>
          <w:lang w:val="hr-HR"/>
        </w:rPr>
        <w:t>uvjerenje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 Zavoda za zapošljavanje za nezaposlene članove domaćinstva, ne starije od 30 dana od dana podnošenja</w:t>
      </w:r>
      <w:r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 xml:space="preserve"> prijave (ukoliko ima nezaposlenih</w:t>
      </w:r>
      <w:r w:rsidRPr="0055163E">
        <w:rPr>
          <w:rFonts w:ascii="Times New Roman" w:eastAsia="Calibri" w:hAnsi="Times New Roman" w:cs="Times New Roman"/>
          <w:i/>
          <w:color w:val="000000"/>
          <w:sz w:val="24"/>
          <w:lang w:val="hr-HR"/>
        </w:rPr>
        <w:t>)</w:t>
      </w:r>
    </w:p>
    <w:p w:rsidR="00DA5B70" w:rsidRDefault="00DA5B70" w:rsidP="00DA5B70">
      <w:pPr>
        <w:pStyle w:val="Tijeloteksta"/>
        <w:jc w:val="left"/>
      </w:pPr>
      <w:r>
        <w:t xml:space="preserve">                m) </w:t>
      </w:r>
      <w:r>
        <w:rPr>
          <w:szCs w:val="24"/>
        </w:rPr>
        <w:t xml:space="preserve">Rješenje nadležnog Centra za socijalnu skrb o priznavanju prava na zajamčenu naknadu za tekuću </w:t>
      </w:r>
      <w:r w:rsidRPr="005B3850">
        <w:rPr>
          <w:b/>
          <w:szCs w:val="24"/>
        </w:rPr>
        <w:t>2017.</w:t>
      </w:r>
      <w:r>
        <w:rPr>
          <w:szCs w:val="24"/>
        </w:rPr>
        <w:t xml:space="preserve"> godinu</w:t>
      </w:r>
    </w:p>
    <w:p w:rsidR="00DA5B70" w:rsidRDefault="00DA5B70" w:rsidP="00DA5B70">
      <w:pPr>
        <w:pStyle w:val="Tijeloteksta"/>
        <w:ind w:left="1080"/>
        <w:jc w:val="left"/>
      </w:pPr>
    </w:p>
    <w:p w:rsidR="00DA5B70" w:rsidRDefault="00DA5B70" w:rsidP="00DA5B70">
      <w:pPr>
        <w:pStyle w:val="Tijeloteksta"/>
        <w:ind w:left="993"/>
        <w:jc w:val="left"/>
      </w:pPr>
      <w:r>
        <w:t>U slučaju potrebe od podnositelja zamolbe može se tražiti i dodatna dokumentacija</w:t>
      </w:r>
    </w:p>
    <w:p w:rsidR="00DA5B70" w:rsidRDefault="00DA5B70" w:rsidP="00DA5B70">
      <w:pPr>
        <w:pStyle w:val="Tijeloteksta"/>
        <w:ind w:left="1080"/>
      </w:pPr>
    </w:p>
    <w:p w:rsidR="00DA5B70" w:rsidRDefault="00DA5B70" w:rsidP="00DA5B70">
      <w:pP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:rsidR="00DA5B70" w:rsidRPr="00FE57EE" w:rsidRDefault="00DA5B70" w:rsidP="00DA5B7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lastRenderedPageBreak/>
        <w:tab/>
      </w:r>
      <w:r w:rsidRPr="00FE57EE">
        <w:rPr>
          <w:rFonts w:ascii="Times New Roman" w:hAnsi="Times New Roman" w:cs="Times New Roman"/>
          <w:i/>
          <w:sz w:val="24"/>
          <w:szCs w:val="24"/>
        </w:rPr>
        <w:t>5. Stipendija će biti dodijeljena učenicima koji će ostvariti veći broj bodova prema odredbama Pravilnika o kriterijima za dodjelu stipendija učenicima za deficitarna obrtnička zvanja</w:t>
      </w:r>
      <w:r>
        <w:rPr>
          <w:rFonts w:ascii="Times New Roman" w:hAnsi="Times New Roman" w:cs="Times New Roman"/>
          <w:i/>
          <w:sz w:val="24"/>
          <w:szCs w:val="24"/>
        </w:rPr>
        <w:t xml:space="preserve"> i to</w:t>
      </w:r>
      <w:r w:rsidRPr="00FE57EE">
        <w:rPr>
          <w:rFonts w:ascii="Times New Roman" w:hAnsi="Times New Roman" w:cs="Times New Roman"/>
          <w:i/>
          <w:sz w:val="24"/>
          <w:szCs w:val="24"/>
        </w:rPr>
        <w:t xml:space="preserve"> na osnovu kriterija školovanja za deficitarno obrtničko zvanje, školskog uspjeha, uspjeha na stručnim natjecanjima, prihoda po članu domaćinstva, socijalnog statusa i broja djece u zajedničkom domaćinstvu.     </w:t>
      </w:r>
    </w:p>
    <w:p w:rsidR="00DA5B70" w:rsidRPr="00FE57EE" w:rsidRDefault="00DA5B70" w:rsidP="00DA5B70">
      <w:pPr>
        <w:pStyle w:val="Tijeloteksta"/>
        <w:ind w:firstLine="780"/>
        <w:rPr>
          <w:szCs w:val="24"/>
        </w:rPr>
      </w:pPr>
      <w:r>
        <w:t xml:space="preserve">6. </w:t>
      </w:r>
      <w:r>
        <w:rPr>
          <w:b/>
          <w:u w:val="single"/>
        </w:rPr>
        <w:t>Dosadašnji stipendisti</w:t>
      </w:r>
      <w:r>
        <w:t xml:space="preserve"> su također </w:t>
      </w:r>
      <w:r w:rsidRPr="00412FFE">
        <w:rPr>
          <w:b/>
          <w:u w:val="single"/>
        </w:rPr>
        <w:t>obvezni javiti se na natječaj</w:t>
      </w:r>
      <w:r>
        <w:t xml:space="preserve">. 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  <w:ind w:firstLine="851"/>
      </w:pPr>
      <w:r>
        <w:t xml:space="preserve"> 7</w:t>
      </w:r>
      <w:r w:rsidRPr="004E41D4">
        <w:t>.</w:t>
      </w:r>
      <w:r w:rsidRPr="00D219B5">
        <w:rPr>
          <w:b/>
        </w:rPr>
        <w:t>Grad</w:t>
      </w:r>
      <w:r>
        <w:rPr>
          <w:b/>
        </w:rPr>
        <w:t>ovi</w:t>
      </w:r>
      <w:r w:rsidRPr="00D219B5">
        <w:rPr>
          <w:b/>
        </w:rPr>
        <w:t xml:space="preserve"> Čakovec</w:t>
      </w:r>
      <w:r>
        <w:rPr>
          <w:b/>
        </w:rPr>
        <w:t xml:space="preserve">, Prelog i Mursko Središće te Općina Orehovica </w:t>
      </w:r>
      <w:r w:rsidRPr="002825C1">
        <w:t xml:space="preserve">su osigurali sredstva za dodjelu stipendija </w:t>
      </w:r>
      <w:r>
        <w:t xml:space="preserve">određenom broju učenika </w:t>
      </w:r>
      <w:r w:rsidRPr="002825C1">
        <w:t xml:space="preserve">s </w:t>
      </w:r>
      <w:r>
        <w:t>prebivalištem na njihovom području, koji se jave na natječaj.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  <w:r>
        <w:t xml:space="preserve">                8. Prijavnice s kompletnom dokumentacijom treba dostaviti u Obrtničku komoru Međimurja, 40000 Čakovec, I.G.Kovačića 4, </w:t>
      </w:r>
      <w:r>
        <w:rPr>
          <w:b/>
          <w:u w:val="single"/>
        </w:rPr>
        <w:t>najkasnije do 21. rujna 2017</w:t>
      </w:r>
      <w:r w:rsidRPr="00906B48">
        <w:rPr>
          <w:b/>
          <w:u w:val="single"/>
        </w:rPr>
        <w:t>. godine</w:t>
      </w:r>
      <w:r>
        <w:t>.</w:t>
      </w:r>
    </w:p>
    <w:p w:rsidR="00DA5B70" w:rsidRPr="004E41D4" w:rsidRDefault="00DA5B70" w:rsidP="00DA5B70">
      <w:pPr>
        <w:pStyle w:val="Tijeloteksta"/>
        <w:rPr>
          <w:b/>
        </w:rPr>
      </w:pPr>
    </w:p>
    <w:p w:rsidR="00DA5B70" w:rsidRDefault="00DA5B70" w:rsidP="00DA5B70">
      <w:pPr>
        <w:pStyle w:val="Tijeloteksta"/>
      </w:pPr>
      <w:r>
        <w:t xml:space="preserve">                9. Privremena rang lista kandidata biti će objavljenana web stranici Obrtničke komore Međimurja </w:t>
      </w:r>
      <w:hyperlink r:id="rId5" w:history="1">
        <w:r w:rsidRPr="00293E3F">
          <w:rPr>
            <w:rStyle w:val="Hiperveza"/>
            <w:b/>
          </w:rPr>
          <w:t>www.obrtnicka-komora-medjimurja.hr</w:t>
        </w:r>
      </w:hyperlink>
      <w:r>
        <w:t>do kraja listopada 2017. godine.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  <w:r>
        <w:tab/>
        <w:t xml:space="preserve">10. </w:t>
      </w:r>
      <w:r w:rsidRPr="002734E2">
        <w:rPr>
          <w:b/>
        </w:rPr>
        <w:t>Konačna lista</w:t>
      </w:r>
      <w:r>
        <w:t xml:space="preserve"> s imenima učenika kojima će biti dodijeljena stipendija biti će objavljena na web stranici Obrtničke komore Međimurja </w:t>
      </w:r>
      <w:hyperlink r:id="rId6" w:history="1">
        <w:r w:rsidRPr="00293E3F">
          <w:rPr>
            <w:rStyle w:val="Hiperveza"/>
            <w:b/>
          </w:rPr>
          <w:t>www.obrtnicka-komora-medjimurja.hr</w:t>
        </w:r>
      </w:hyperlink>
      <w:r>
        <w:t xml:space="preserve"> nakon što Ministarstvo gospodarstva, poduzetništva i obrta objavi svoju listu dobitnika stipendije.</w:t>
      </w: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</w:p>
    <w:p w:rsidR="00DA5B70" w:rsidRDefault="00DA5B70" w:rsidP="00DA5B70">
      <w:pPr>
        <w:pStyle w:val="Tijeloteksta"/>
      </w:pPr>
    </w:p>
    <w:p w:rsidR="00513D9E" w:rsidRDefault="00513D9E"/>
    <w:sectPr w:rsidR="00513D9E" w:rsidSect="0026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94F"/>
    <w:multiLevelType w:val="hybridMultilevel"/>
    <w:tmpl w:val="B03EC1DE"/>
    <w:lvl w:ilvl="0" w:tplc="1CB00B4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B70"/>
    <w:rsid w:val="002627B0"/>
    <w:rsid w:val="00513D9E"/>
    <w:rsid w:val="009D35E0"/>
    <w:rsid w:val="00DA5B70"/>
    <w:rsid w:val="00E3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7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A5B7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A5B70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DA5B7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A5B7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tnicka-komora-medjimurja.hr" TargetMode="External"/><Relationship Id="rId5" Type="http://schemas.openxmlformats.org/officeDocument/2006/relationships/hyperlink" Target="http://www.obrtnicka-komora-medjimur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zbornica2</cp:lastModifiedBy>
  <cp:revision>2</cp:revision>
  <dcterms:created xsi:type="dcterms:W3CDTF">2017-09-13T07:34:00Z</dcterms:created>
  <dcterms:modified xsi:type="dcterms:W3CDTF">2017-09-13T07:34:00Z</dcterms:modified>
</cp:coreProperties>
</file>